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59" w:rsidRPr="00CF5E5C" w:rsidRDefault="001867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F5E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5E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по обеспечению перехода на новые ФГОС НОО, ФГОС ООО на 2021–2027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"/>
        <w:gridCol w:w="2544"/>
        <w:gridCol w:w="1615"/>
        <w:gridCol w:w="4412"/>
      </w:tblGrid>
      <w:tr w:rsidR="00BD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D4E59" w:rsidRPr="00CF5E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просветительских мероприятий, направленных на повышение компетентности педагогов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Разделы на сайте 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записка об оценке материально-технической базы реализации ООП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BD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BD4E59" w:rsidRPr="00CF5E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BD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CF5E5C">
            <w:proofErr w:type="spellStart"/>
            <w:r w:rsidRPr="00CF5E5C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CF5E5C">
              <w:rPr>
                <w:rFonts w:hAnsi="Times New Roman" w:cs="Times New Roman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BD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BD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 по разработке основной образовательной программы</w:t>
            </w:r>
            <w:r w:rsid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образовательных программ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1–2-х и 5–6-х классов по новым ФГОС НОО и ООО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1–3-х и 5–7-х классов по новым ФГОС НОО и ООО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внеурочной деятельности для 1–4-х и 5–8-х классов по новым ФГОС НОО и ООО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предметам,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модулям учебного плана для 1-х и 5-х классов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деятельности) и учебным модулям учебного плана для 4-х и 8-х классов на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списка УМК для уровней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новыми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ФГОС НОО и ООО</w:t>
            </w:r>
          </w:p>
        </w:tc>
      </w:tr>
      <w:tr w:rsidR="00BD4E59" w:rsidRPr="00CF5E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BD4E59" w:rsidRDefault="001867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BD4E59" w:rsidRPr="00CF5E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 работников, реализующих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100 процентов педагогических работников, реализующих ООП НОО и ООО.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</w:tr>
      <w:tr w:rsidR="00BD4E59" w:rsidRPr="00CF5E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родительской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образовательной организации, страницы школы в социальных сетях, 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информационный стенд в холле образовательной организации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BD4E59" w:rsidRPr="00CF5E5C" w:rsidRDefault="001867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BD4E59" w:rsidRPr="00CF5E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186793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BD4E59" w:rsidRPr="00CF5E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BD4E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CF5E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CF5E5C">
            <w:pPr>
              <w:rPr>
                <w:lang w:val="ru-RU"/>
              </w:rPr>
            </w:pPr>
            <w:r w:rsidRPr="00CF5E5C">
              <w:rPr>
                <w:lang w:val="ru-RU"/>
              </w:rPr>
              <w:t>Анализ материально-- технического обеспечения реализации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CF5E5C"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2021-2022 </w:t>
            </w:r>
            <w:proofErr w:type="spellStart"/>
            <w:r>
              <w:t>учебного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Default="00CF5E5C"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материально-технического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</w:p>
        </w:tc>
      </w:tr>
      <w:tr w:rsidR="00CF5E5C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Default="00CF5E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>Обеспечение соответствия материально</w:t>
            </w:r>
            <w:r>
              <w:rPr>
                <w:lang w:val="ru-RU"/>
              </w:rPr>
              <w:t>-</w:t>
            </w:r>
            <w:r w:rsidRPr="00273A63">
              <w:rPr>
                <w:lang w:val="ru-RU"/>
              </w:rPr>
              <w:t>технической базы образовательной организации требованиям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63">
              <w:rPr>
                <w:lang w:val="ru-RU"/>
              </w:rPr>
              <w:t>Обеспечение соответствия материально</w:t>
            </w:r>
            <w:r>
              <w:rPr>
                <w:lang w:val="ru-RU"/>
              </w:rPr>
              <w:t>-</w:t>
            </w:r>
            <w:r w:rsidRPr="00273A63">
              <w:rPr>
                <w:lang w:val="ru-RU"/>
              </w:rPr>
              <w:t>технической базы</w:t>
            </w:r>
          </w:p>
        </w:tc>
      </w:tr>
      <w:tr w:rsidR="00CF5E5C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>Обеспечение соответствия санитарно</w:t>
            </w:r>
            <w:r>
              <w:rPr>
                <w:lang w:val="ru-RU"/>
              </w:rPr>
              <w:t>-</w:t>
            </w:r>
            <w:r w:rsidRPr="00273A63">
              <w:rPr>
                <w:lang w:val="ru-RU"/>
              </w:rPr>
              <w:t>гигиенических условий требованиям ФГОС и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proofErr w:type="spellStart"/>
            <w:r>
              <w:t>Постоянно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63">
              <w:rPr>
                <w:lang w:val="ru-RU"/>
              </w:rPr>
              <w:t>Обеспечение соответствия санитарно</w:t>
            </w:r>
            <w:r>
              <w:rPr>
                <w:lang w:val="ru-RU"/>
              </w:rPr>
              <w:t>-</w:t>
            </w:r>
            <w:r w:rsidRPr="00273A63">
              <w:rPr>
                <w:lang w:val="ru-RU"/>
              </w:rPr>
              <w:t>гигиенических условий требованиям ФГОС и СанПиН</w:t>
            </w:r>
          </w:p>
        </w:tc>
      </w:tr>
      <w:tr w:rsidR="00CF5E5C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 xml:space="preserve">Обеспечение соответствия условий </w:t>
            </w:r>
            <w:r w:rsidRPr="00273A63">
              <w:rPr>
                <w:lang w:val="ru-RU"/>
              </w:rPr>
              <w:lastRenderedPageBreak/>
              <w:t>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proofErr w:type="spellStart"/>
            <w:r>
              <w:lastRenderedPageBreak/>
              <w:t>Постоянно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63">
              <w:rPr>
                <w:lang w:val="ru-RU"/>
              </w:rPr>
              <w:t xml:space="preserve">Обеспечение соответствия условий реализации ООП противопожарным нормам, </w:t>
            </w:r>
            <w:r w:rsidRPr="00273A63">
              <w:rPr>
                <w:lang w:val="ru-RU"/>
              </w:rPr>
              <w:lastRenderedPageBreak/>
              <w:t>нормам охраны труда работников образовательной организации</w:t>
            </w:r>
          </w:p>
        </w:tc>
      </w:tr>
      <w:tr w:rsidR="00CF5E5C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>Обеспечение укомплектованности библиотечно</w:t>
            </w:r>
            <w:r>
              <w:rPr>
                <w:lang w:val="ru-RU"/>
              </w:rPr>
              <w:t>-</w:t>
            </w:r>
            <w:r w:rsidRPr="00273A63">
              <w:rPr>
                <w:lang w:val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proofErr w:type="spellStart"/>
            <w:r>
              <w:t>Март</w:t>
            </w:r>
            <w:proofErr w:type="spellEnd"/>
            <w:r>
              <w:t xml:space="preserve"> 2022- 2027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63">
              <w:rPr>
                <w:lang w:val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CF5E5C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  <w:r>
              <w:rPr>
                <w:lang w:val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proofErr w:type="spellStart"/>
            <w:r>
              <w:t>Постоянно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63">
              <w:rPr>
                <w:lang w:val="ru-RU"/>
              </w:rPr>
              <w:t xml:space="preserve">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CF5E5C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lang w:val="ru-RU"/>
              </w:rPr>
            </w:pPr>
            <w:proofErr w:type="spellStart"/>
            <w:r>
              <w:t>Постоянно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5E5C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3A63">
              <w:rPr>
                <w:lang w:val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BD4E59" w:rsidRPr="00CF5E5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CF5E5C" w:rsidRDefault="00186793">
            <w:pPr>
              <w:rPr>
                <w:lang w:val="ru-RU"/>
              </w:rPr>
            </w:pP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5E5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BD4E59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273A63" w:rsidRDefault="00273A63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273A63" w:rsidRDefault="00273A63">
            <w:pPr>
              <w:rPr>
                <w:lang w:val="ru-RU"/>
              </w:rPr>
            </w:pPr>
            <w:proofErr w:type="spellStart"/>
            <w: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4E59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Смета</w:t>
            </w:r>
            <w:proofErr w:type="spellEnd"/>
          </w:p>
        </w:tc>
      </w:tr>
      <w:tr w:rsidR="00273A63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 xml:space="preserve"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</w:t>
            </w:r>
            <w:r w:rsidRPr="00273A63">
              <w:rPr>
                <w:lang w:val="ru-RU"/>
              </w:rPr>
              <w:lastRenderedPageBreak/>
              <w:t>порядка и размеров премирования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lang w:val="ru-RU"/>
              </w:rPr>
            </w:pPr>
            <w:proofErr w:type="spellStart"/>
            <w:r>
              <w:lastRenderedPageBreak/>
              <w:t>Сентябрь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Локальные</w:t>
            </w:r>
            <w:proofErr w:type="spellEnd"/>
            <w:r>
              <w:t xml:space="preserve"> </w:t>
            </w:r>
            <w:proofErr w:type="spellStart"/>
            <w:r>
              <w:t>акты</w:t>
            </w:r>
            <w:proofErr w:type="spellEnd"/>
          </w:p>
        </w:tc>
      </w:tr>
      <w:tr w:rsidR="00273A63" w:rsidRPr="00273A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lang w:val="ru-RU"/>
              </w:rPr>
            </w:pPr>
            <w:r w:rsidRPr="00273A63">
              <w:rPr>
                <w:lang w:val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lang w:val="ru-RU"/>
              </w:rPr>
            </w:pPr>
            <w:proofErr w:type="spellStart"/>
            <w:r>
              <w:t>Сентябрь</w:t>
            </w:r>
            <w:proofErr w:type="spellEnd"/>
            <w: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A63" w:rsidRPr="00273A63" w:rsidRDefault="00273A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Дополнительные</w:t>
            </w:r>
            <w:proofErr w:type="spellEnd"/>
            <w:r>
              <w:t xml:space="preserve"> </w:t>
            </w:r>
            <w:proofErr w:type="spellStart"/>
            <w:r>
              <w:t>соглашения</w:t>
            </w:r>
            <w:proofErr w:type="spellEnd"/>
          </w:p>
        </w:tc>
      </w:tr>
    </w:tbl>
    <w:p w:rsidR="00186793" w:rsidRPr="00273A63" w:rsidRDefault="00186793">
      <w:pPr>
        <w:rPr>
          <w:lang w:val="ru-RU"/>
        </w:rPr>
      </w:pPr>
    </w:p>
    <w:sectPr w:rsidR="00186793" w:rsidRPr="00273A6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6793"/>
    <w:rsid w:val="00273A63"/>
    <w:rsid w:val="002D33B1"/>
    <w:rsid w:val="002D3591"/>
    <w:rsid w:val="003514A0"/>
    <w:rsid w:val="00461578"/>
    <w:rsid w:val="004F7E17"/>
    <w:rsid w:val="005A05CE"/>
    <w:rsid w:val="00653AF6"/>
    <w:rsid w:val="00951C0F"/>
    <w:rsid w:val="00B73A5A"/>
    <w:rsid w:val="00BD4E59"/>
    <w:rsid w:val="00CF5E5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4C9A-0EC9-4AEF-B467-D9DD56E3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Buzuluckiy</dc:creator>
  <dc:description>Подготовлено экспертами Актион-МЦФЭР</dc:description>
  <cp:lastModifiedBy>Olga</cp:lastModifiedBy>
  <cp:revision>2</cp:revision>
  <dcterms:created xsi:type="dcterms:W3CDTF">2022-08-02T08:21:00Z</dcterms:created>
  <dcterms:modified xsi:type="dcterms:W3CDTF">2022-08-02T08:21:00Z</dcterms:modified>
</cp:coreProperties>
</file>